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DE" w:rsidRPr="00A54E48" w:rsidRDefault="007038DE" w:rsidP="00A54E48">
      <w:pPr>
        <w:spacing w:line="240" w:lineRule="auto"/>
        <w:rPr>
          <w:rStyle w:val="articleseparator"/>
          <w:rFonts w:ascii="Times New Roman" w:hAnsi="Times New Roman" w:cs="Times New Roman"/>
          <w:i/>
          <w:sz w:val="24"/>
          <w:szCs w:val="24"/>
        </w:rPr>
      </w:pPr>
    </w:p>
    <w:p w:rsidR="00AC6B1C" w:rsidRPr="00A54E48" w:rsidRDefault="00A54E48" w:rsidP="00A54E48">
      <w:pPr>
        <w:spacing w:line="240" w:lineRule="auto"/>
        <w:ind w:left="-567" w:hanging="142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="00AC6B1C" w:rsidRPr="00A54E48">
        <w:rPr>
          <w:rFonts w:ascii="Times New Roman" w:hAnsi="Times New Roman" w:cs="Times New Roman"/>
          <w:sz w:val="18"/>
          <w:szCs w:val="18"/>
        </w:rPr>
        <w:t>Принята                                               Согласована                                                      Утверждена</w:t>
      </w:r>
    </w:p>
    <w:p w:rsidR="00AC6B1C" w:rsidRPr="00A54E48" w:rsidRDefault="00A54E48" w:rsidP="00A54E48">
      <w:pPr>
        <w:spacing w:line="240" w:lineRule="auto"/>
        <w:ind w:left="-567" w:hanging="142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</w:t>
      </w:r>
      <w:r w:rsidR="00AC6B1C" w:rsidRPr="00A54E48">
        <w:rPr>
          <w:rFonts w:ascii="Times New Roman" w:hAnsi="Times New Roman" w:cs="Times New Roman"/>
          <w:sz w:val="18"/>
          <w:szCs w:val="18"/>
        </w:rPr>
        <w:t xml:space="preserve">На заседании педсовета      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AC6B1C" w:rsidRPr="00A54E48">
        <w:rPr>
          <w:rFonts w:ascii="Times New Roman" w:hAnsi="Times New Roman" w:cs="Times New Roman"/>
          <w:sz w:val="18"/>
          <w:szCs w:val="18"/>
        </w:rPr>
        <w:t xml:space="preserve">Председатель Совета школы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AC6B1C" w:rsidRPr="00A54E48">
        <w:rPr>
          <w:rFonts w:ascii="Times New Roman" w:hAnsi="Times New Roman" w:cs="Times New Roman"/>
          <w:sz w:val="18"/>
          <w:szCs w:val="18"/>
        </w:rPr>
        <w:t xml:space="preserve"> Директор школы</w:t>
      </w: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  <w:r w:rsidR="00AC6B1C" w:rsidRPr="00A54E48">
        <w:rPr>
          <w:rFonts w:ascii="Times New Roman" w:hAnsi="Times New Roman" w:cs="Times New Roman"/>
          <w:sz w:val="18"/>
          <w:szCs w:val="18"/>
        </w:rPr>
        <w:t xml:space="preserve">Протокол № </w:t>
      </w:r>
      <w:r>
        <w:rPr>
          <w:rFonts w:ascii="Times New Roman" w:hAnsi="Times New Roman" w:cs="Times New Roman"/>
          <w:sz w:val="18"/>
          <w:szCs w:val="18"/>
        </w:rPr>
        <w:t>1</w:t>
      </w:r>
      <w:r w:rsidR="00AC6B1C" w:rsidRPr="00A54E48">
        <w:rPr>
          <w:rFonts w:ascii="Times New Roman" w:hAnsi="Times New Roman" w:cs="Times New Roman"/>
          <w:sz w:val="18"/>
          <w:szCs w:val="18"/>
        </w:rPr>
        <w:t xml:space="preserve"> от 30.0</w:t>
      </w:r>
      <w:r w:rsidR="005A6586" w:rsidRPr="00A54E48">
        <w:rPr>
          <w:rFonts w:ascii="Times New Roman" w:hAnsi="Times New Roman" w:cs="Times New Roman"/>
          <w:sz w:val="18"/>
          <w:szCs w:val="18"/>
        </w:rPr>
        <w:t>8</w:t>
      </w:r>
      <w:r w:rsidR="00AC6B1C" w:rsidRPr="00A54E48">
        <w:rPr>
          <w:rFonts w:ascii="Times New Roman" w:hAnsi="Times New Roman" w:cs="Times New Roman"/>
          <w:sz w:val="18"/>
          <w:szCs w:val="18"/>
        </w:rPr>
        <w:t>.201</w:t>
      </w:r>
      <w:r w:rsidR="005A6586" w:rsidRPr="00A54E48">
        <w:rPr>
          <w:rFonts w:ascii="Times New Roman" w:hAnsi="Times New Roman" w:cs="Times New Roman"/>
          <w:sz w:val="18"/>
          <w:szCs w:val="18"/>
        </w:rPr>
        <w:t>2</w:t>
      </w:r>
      <w:r w:rsidR="00AC6B1C" w:rsidRPr="00A54E48">
        <w:rPr>
          <w:rFonts w:ascii="Times New Roman" w:hAnsi="Times New Roman" w:cs="Times New Roman"/>
          <w:sz w:val="18"/>
          <w:szCs w:val="18"/>
        </w:rPr>
        <w:t xml:space="preserve">г.         _____________Челохсаева Дз.Ф.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AC6B1C" w:rsidRPr="00A54E48">
        <w:rPr>
          <w:rFonts w:ascii="Times New Roman" w:hAnsi="Times New Roman" w:cs="Times New Roman"/>
          <w:sz w:val="18"/>
          <w:szCs w:val="18"/>
        </w:rPr>
        <w:t xml:space="preserve"> _______________З.Б.Козаев</w:t>
      </w:r>
    </w:p>
    <w:p w:rsidR="00AC6B1C" w:rsidRPr="00A54E48" w:rsidRDefault="00AC6B1C" w:rsidP="00A54E48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AC6B1C" w:rsidRPr="00A54E48" w:rsidRDefault="00AC6B1C" w:rsidP="00A54E48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AC6B1C" w:rsidRPr="00A54E48" w:rsidRDefault="00AC6B1C" w:rsidP="00A54E48">
      <w:pPr>
        <w:spacing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:rsidR="00AC6B1C" w:rsidRPr="00A54E48" w:rsidRDefault="00AC6B1C" w:rsidP="00A54E48">
      <w:pPr>
        <w:spacing w:line="240" w:lineRule="auto"/>
        <w:ind w:left="-851"/>
        <w:rPr>
          <w:rFonts w:ascii="Times New Roman" w:hAnsi="Times New Roman" w:cs="Times New Roman"/>
          <w:sz w:val="36"/>
          <w:szCs w:val="36"/>
        </w:rPr>
      </w:pP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  <w:r w:rsidR="00AC6B1C" w:rsidRPr="00A54E48">
        <w:rPr>
          <w:rFonts w:ascii="Times New Roman" w:hAnsi="Times New Roman" w:cs="Times New Roman"/>
          <w:b/>
          <w:sz w:val="36"/>
          <w:szCs w:val="36"/>
        </w:rPr>
        <w:t>П Р О Г Р А М М А</w:t>
      </w: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="00AC6B1C" w:rsidRPr="00A54E48">
        <w:rPr>
          <w:rFonts w:ascii="Times New Roman" w:hAnsi="Times New Roman" w:cs="Times New Roman"/>
          <w:b/>
          <w:sz w:val="36"/>
          <w:szCs w:val="36"/>
        </w:rPr>
        <w:t>развития филиала муниципального казенного</w:t>
      </w: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</w:t>
      </w:r>
      <w:r w:rsidR="00AC6B1C" w:rsidRPr="00A54E48">
        <w:rPr>
          <w:rFonts w:ascii="Times New Roman" w:hAnsi="Times New Roman" w:cs="Times New Roman"/>
          <w:b/>
          <w:sz w:val="36"/>
          <w:szCs w:val="36"/>
        </w:rPr>
        <w:t>общеобразовательного учреждения средней</w:t>
      </w: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AC6B1C" w:rsidRPr="00A54E48">
        <w:rPr>
          <w:rFonts w:ascii="Times New Roman" w:hAnsi="Times New Roman" w:cs="Times New Roman"/>
          <w:b/>
          <w:sz w:val="36"/>
          <w:szCs w:val="36"/>
        </w:rPr>
        <w:t>общеобразовательной школы с.Суадаг в с.Хаталдон</w:t>
      </w: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</w:t>
      </w:r>
      <w:r w:rsidR="00AC6B1C" w:rsidRPr="00A54E48">
        <w:rPr>
          <w:rFonts w:ascii="Times New Roman" w:hAnsi="Times New Roman" w:cs="Times New Roman"/>
          <w:b/>
          <w:sz w:val="36"/>
          <w:szCs w:val="36"/>
        </w:rPr>
        <w:t>на 2012 – 2017 гг</w:t>
      </w:r>
    </w:p>
    <w:p w:rsidR="00AC6B1C" w:rsidRPr="00A54E48" w:rsidRDefault="00AC6B1C" w:rsidP="00A54E48">
      <w:pPr>
        <w:spacing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AC6B1C" w:rsidRPr="00A54E48" w:rsidRDefault="00322E25" w:rsidP="00A54E48">
      <w:pPr>
        <w:spacing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9775" cy="3587950"/>
            <wp:effectExtent l="19050" t="0" r="9525" b="0"/>
            <wp:docPr id="1" name="Рисунок 1" descr="F:\фото для мариши\CIMG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мариши\CIMG15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62" cy="359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1C" w:rsidRDefault="00AC6B1C" w:rsidP="00A54E48">
      <w:pPr>
        <w:spacing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A54E48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2"/>
          <w:szCs w:val="32"/>
        </w:rPr>
      </w:pPr>
      <w:r w:rsidRPr="00A54E4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A54E4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AC6B1C" w:rsidRPr="00A54E48">
        <w:rPr>
          <w:rFonts w:ascii="Times New Roman" w:hAnsi="Times New Roman" w:cs="Times New Roman"/>
          <w:b/>
          <w:sz w:val="32"/>
          <w:szCs w:val="32"/>
        </w:rPr>
        <w:t>с. Хаталдон</w:t>
      </w:r>
    </w:p>
    <w:p w:rsidR="00AC6B1C" w:rsidRPr="00A54E48" w:rsidRDefault="00A54E48" w:rsidP="00A54E48">
      <w:pPr>
        <w:spacing w:line="240" w:lineRule="auto"/>
        <w:ind w:left="-851"/>
        <w:rPr>
          <w:rFonts w:ascii="Times New Roman" w:hAnsi="Times New Roman" w:cs="Times New Roman"/>
          <w:b/>
          <w:sz w:val="32"/>
          <w:szCs w:val="32"/>
        </w:rPr>
      </w:pPr>
      <w:r w:rsidRPr="00A54E48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A54E48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AC6B1C" w:rsidRPr="00A54E48">
        <w:rPr>
          <w:rFonts w:ascii="Times New Roman" w:hAnsi="Times New Roman" w:cs="Times New Roman"/>
          <w:b/>
          <w:sz w:val="32"/>
          <w:szCs w:val="32"/>
        </w:rPr>
        <w:t>2012год</w:t>
      </w:r>
    </w:p>
    <w:p w:rsidR="005A6586" w:rsidRPr="00A54E48" w:rsidRDefault="005A6586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54E48" w:rsidRDefault="00A54E48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 Аннотация документа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развития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филиала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ОУ СОШ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с.Суадаг в с.Хаталдон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«От школы знаний – к школе жизни» разработана педагогическим коллективом на период с 201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по 201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год. В программе определены тенденции развития школы в рамках национальной образовательной инициативы «Наша новая школа», охарактеризованы главные проблемы и задачи работы педагогического и ученического коллективов, моделируются пути и способы по изменению содержания и организации образовательного процесса. Развитие школы в данный период предполагает создание условий для личностного роста учащихся, их подготовки к полноценному и эффективному участию в различных видах жизнедеятельности в информационном обществе.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Специфика развития школы в данный период определяется тем, что школа участвует в реализации национальной образовательной инициативы «Наша новая школа», направленной на обеспечение такого образования, ключевой характеристикой которого становиться не только передача знаний и технологий, но и формирование творческих компетентностей, готовности к переобучению.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Теоретико-практическое содержание программы основывается на рекомендациях методических служб района, республики , на достижениях отечественной педагогической науки.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Программа разработана  рабочей группой педагогов школы с учетом самоанализа педагогической деятельности всего коллектива, что может служить основанием ее действенности и эффективности.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 Информационная справка о школе</w:t>
      </w:r>
    </w:p>
    <w:p w:rsidR="00F96A11" w:rsidRPr="00A54E48" w:rsidRDefault="009B5990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Школа</w:t>
      </w:r>
      <w:r w:rsidR="00F96A11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приняла своих первых учеников в 1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923</w:t>
      </w:r>
      <w:r w:rsidR="00F96A11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году.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Образовательное учреждение </w:t>
      </w:r>
      <w:r w:rsidR="00F96A11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сегодня </w:t>
      </w:r>
      <w:r w:rsidR="00A54E48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F96A11" w:rsidRPr="00A54E48">
        <w:rPr>
          <w:rFonts w:ascii="Times New Roman" w:hAnsi="Times New Roman" w:cs="Times New Roman"/>
          <w:sz w:val="24"/>
          <w:szCs w:val="24"/>
          <w:lang w:eastAsia="ru-RU"/>
        </w:rPr>
        <w:t>это динамично развивающаяся система с отлаженным механизмом кадрового, учебно-методического и материально-технического обеспечения, в образовательном пространстве в которой комфортно чувствуют себя дети.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Школа включает в себя три ступени.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Первая ступень обучения – начальная школа: продолжительность обучения 4 года, возраст обучающихся – 6,5-7 лет на 1 сентября. Обучение осуществляется по программам основного общего образования.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Вторая ступень обучения –  основная школа: продолжительность обучения 5 лет. Обучение осуществляется по программам основного общего образования. Основная цель – обеспечение высокого уровня социализации школьников.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Третья ступень обучения – старшая школа: продолжительность обучения 2 года. Обучение ведется по программам среднего (полного) общего образования. На этой ступени образования осуществляется профильная дифференциация, что соответствует принятому в международной практике принципу построения старшего звена школы как предуниверсария.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Характеристика педагогического коллектива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Учебно-воспитательный процесс осуществляют педагоги: средний возраст учителей – 4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года; средний педагогический стаж – 16,7 лет. Средний возраст администрации – 5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год.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Имеют высшее образование –  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17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  учител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9 %), среднее специальное –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%); незаконченное высшее –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1(5%).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Аттестованы на квалификационную категорию  учителей (100 %), в том числе на высшую категорию –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учител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; на первую категорию -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учител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; на вторую категорию –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учител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. «Отличники народного просвещения»-2 учителя, звание «Почётный работник общего образования РФ» имеют 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учителя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Характеристика учащихся и их семей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Обучение осуществляется в первую смену в 1-11 классах.</w:t>
      </w:r>
    </w:p>
    <w:p w:rsidR="00F96A11" w:rsidRPr="00A54E48" w:rsidRDefault="00475C10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Начальная школа работает в режиме пятидневной рабочей недели</w:t>
      </w:r>
      <w:r w:rsidR="009B5990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1 класс, 2-4 классы, 5-11 классы в режиме шестидневной рабочей недели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96A11" w:rsidRPr="00A54E48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урока составляет 40 минут, для 1-го класса 35 минут в первом полугодии и по 40 минут во втором полугодии.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Нормативная продолжительность учебного года составляет 33 недели для 1, 9,11 классов, 34 недель для 2-8 и 11 классов.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На первой ступени обучаются </w:t>
      </w:r>
      <w:r w:rsidR="00F43070" w:rsidRPr="00A54E48">
        <w:rPr>
          <w:rFonts w:ascii="Times New Roman" w:hAnsi="Times New Roman" w:cs="Times New Roman"/>
          <w:sz w:val="24"/>
          <w:szCs w:val="24"/>
          <w:lang w:eastAsia="ru-RU"/>
        </w:rPr>
        <w:t>43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учащихся; на второй  55 учащихся; на третьей 34 учащихся.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Особенности учебного процесса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Образовательная программа </w:t>
      </w:r>
      <w:r w:rsidR="00F43070" w:rsidRPr="00A54E48">
        <w:rPr>
          <w:rFonts w:ascii="Times New Roman" w:hAnsi="Times New Roman" w:cs="Times New Roman"/>
          <w:sz w:val="24"/>
          <w:szCs w:val="24"/>
          <w:lang w:eastAsia="ru-RU"/>
        </w:rPr>
        <w:t>разработана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федерального Базисного учебного плана, утвержденного приказом Министерства образования РФ от 09.03.2004 № 1312, и государственных образовательных стандартов первого поколения.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Выбор школьных компонентов учебного плана осуществляется на основе учета пожеланий учащихся и их родителей в соответствии с возможностями школы.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Режим работы школы позволяет организовать занятость учащихся во внеурочное время в различных кружках и секциях</w:t>
      </w:r>
      <w:r w:rsidR="00F43070" w:rsidRPr="00A54E4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В школе действуют 3 кружка и 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2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секци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 ОУ ведется целенаправленная работа по совершенствованию учебно-воспитательного процесса: с 20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0 года начальная школа перешла на стандарт первого поколения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 начальной школе реализуются программы «П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оликультурное полилингвальное образование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В старшей школе реализуется химико-биологический профиль обучения 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Особенности воспитательного процесса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Воспитательная деятельность осуществляется через реализацию социально-педагогических проектов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На протяжении ряда лет в школе развиваются формы детского самоуправления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 детско-юношеский парламент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Воспитательная работа в школе включает в себя три взаимосвязанных блока, способствующих удовлетворению разнообразных потребностей школьников: воспитательная работа в процессе обучения; внеурочная деятельность, внеклассная деятельность.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Результатом воспитательной деятельности школы является положительная динамика развития личностных качеств и ключевых компетенций выпускников школы.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Характеристика материальной базы школы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 целях обеспечения эффективного образовательного процесса в школе создана необходимая материальная база, которая включает в себя: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кабинеты физики, химии, биологии, истории, математики, русского языка и литературы, начальных классов;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        кабинет информатики (13 учебных мест с доступом в Интернет);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спортивный зал, футбольное поле, площадка для спортивных игр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Для обеспечения психологического сопровождения образовательного процесса в школе создан кабинет психолога с соответствующей методической базой, разработана и реализуется программа психологической поддержки. Психолог школы проводит диагностику профессиональных способностей учащихся с целью дальнейшей профориентации.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Для сохранения здоровья учащихся школьная столовая обеспечивает е питание младших школьников, в медицинском кабинет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имеется оборудование для наблюдения и профилактики заболеваний.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 настоящее время фонд школьной библиотеки недостаточно укомплектован основными и альтернативными учебниками. Соответствующее современным требованиям расширение объема самостоятельной работы учащихся и методической работы учителей требует организации работы учащихся и методической работы школьной библиотеки и комплектования ее фондов на принципиально новой основе. Создание в библиотеке фонда методической литературы и проведение библиографических уроков является одним из неотъемлемых условий образовательного процесса, соответствующего требованиям современного общества и государственной стратегии в области развития образования.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Для эффективного функционирования и развития, предусматривающего повышение качества работы школы в ближайшие годы необходимо решение следующих проблем: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недостаточная наполняемость образовательного учреждения, основанная на особенностях микрорайона школы;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необходимость введения профильного обучения в средней школе (химико-биологический профиль и социально-гуманитарный;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  недостаточное число молодых специалистов;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необходимость дополнительных материальных и педагогических ресурсов для проектной и научно-исследовательской деятельности учащихся и педагогов;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        необходимость полноценного обеспечения учебниками </w:t>
      </w:r>
      <w:r w:rsidR="00224DCF" w:rsidRPr="00A54E48">
        <w:rPr>
          <w:rFonts w:ascii="Times New Roman" w:hAnsi="Times New Roman" w:cs="Times New Roman"/>
          <w:sz w:val="24"/>
          <w:szCs w:val="24"/>
          <w:lang w:eastAsia="ru-RU"/>
        </w:rPr>
        <w:t>обучающихся.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достижения школы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Высокий профессионализм руководителей и педагогического коллектива обеспечивает стабильный уровень продуктивности образовательной деятельности. 20</w:t>
      </w:r>
      <w:r w:rsidR="00E42AC5" w:rsidRPr="00A54E48"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год- 2 победителя и 2 призовых места на районных предметных олимпиадах;</w:t>
      </w:r>
      <w:r w:rsidR="00E42AC5" w:rsidRPr="00A54E48">
        <w:rPr>
          <w:rFonts w:ascii="Times New Roman" w:hAnsi="Times New Roman" w:cs="Times New Roman"/>
          <w:sz w:val="24"/>
          <w:szCs w:val="24"/>
          <w:lang w:eastAsia="ru-RU"/>
        </w:rPr>
        <w:t>2012год-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Проблемно-ориентированный анализ работы школы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 перспективы ее развития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 Характеристика микросоциума школы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Образовательная ситуация в школе определяется </w:t>
      </w:r>
      <w:r w:rsidR="00E42AC5" w:rsidRPr="00A54E48">
        <w:rPr>
          <w:rFonts w:ascii="Times New Roman" w:hAnsi="Times New Roman" w:cs="Times New Roman"/>
          <w:sz w:val="24"/>
          <w:szCs w:val="24"/>
          <w:lang w:eastAsia="ru-RU"/>
        </w:rPr>
        <w:t>малочи</w:t>
      </w:r>
      <w:r w:rsidR="00713FC4" w:rsidRPr="00A54E48">
        <w:rPr>
          <w:rFonts w:ascii="Times New Roman" w:hAnsi="Times New Roman" w:cs="Times New Roman"/>
          <w:sz w:val="24"/>
          <w:szCs w:val="24"/>
          <w:lang w:eastAsia="ru-RU"/>
        </w:rPr>
        <w:t>сл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713FC4" w:rsidRPr="00A54E48">
        <w:rPr>
          <w:rFonts w:ascii="Times New Roman" w:hAnsi="Times New Roman" w:cs="Times New Roman"/>
          <w:sz w:val="24"/>
          <w:szCs w:val="24"/>
          <w:lang w:eastAsia="ru-RU"/>
        </w:rPr>
        <w:t>нностью населения,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что является одним из определяющих факторов снижения общей численности обучающихся.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.            В силу указанной специфики </w:t>
      </w:r>
      <w:r w:rsidR="00713FC4" w:rsidRPr="00A54E4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аполняемость классов не составляют  нормативную, хотя это  способствует эффективной реализации индивидуального подхода и адаптации учащихся с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различным уровнем предшествующей подготовки, воспитывающихся в различных социальных условиях.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Результаты обследования уровня личностного развития детей, поступающих в школу, показывают, что в первый класс приходят ребята, существенно отличающиеся друг от друга по своему интеллектуальному и физическому развитию. Значительная неоднородность нашего ученического контингента определяет выбор модели адаптивной школы как оптимальной в существующих условиях.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3.2 Социальный заказ и ожидаемые результаты развития школы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Социальный заказ мы понимаем как спрогнозированный комплекс общих требований общества к школьнику ко времени окончания им школы.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Изучая социальные ожидания по отношению к школе, мы выделили субъекты, участвующие в формировании социального заказа нашему образовательному учреждению. Это: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государство (Российская Федерация, РСО-Алания, которые формируют свой заказ в виде различных документов, определяющих государственную политику в области образования) и муниципалитет;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учащиеся;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родители учащихся (законные представители);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педагогическое сообщество.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С точки зрения государства, «…главными результатами школьного образования должно стать его соответствие целям опережающего развития. Это означает, что изучать в школах необходимо не только достижения прошлого, но и те способы и технологии, которые пригодятся в будущем. Ребята должны быть вовлечены в исследовательские проекты, творческие занятия, спортивные мероприятия, в ходе которых они научатся изобретать, понимать и осваивать новое, быть открытыми и способными выражать собственные мысли, уметь принимать решения и помогать друг другу, формировать интересы и осознавать возможности. При этом необходимо учитывать возрастные особенности и отличия в организации начальной, основной и старшей школы (НОИ «Наша новая школа»).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Национальная образовательная инициатива «Наша новая школа» в качестве приоритетных определяет следующие направления модернизации школьного образования.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1 Обновление образовательных стандартов, которые позволят обучающимся получить возможность раскрыть свои способности, совершенствоваться в высокотехнологичном конкурентном мире. Следовательно, образовательная программа школы должна предполагать как обязательные занятия, так и занятия по выбору учащихся. Весомое значение приобретает внеаудиторная занятость учащихся – кружки, спортивные секции, различного рода творческие занятия, занятия в творческих объединениях системы дополнительного образования детей.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2 Система поддержки талантливых детей. Необходимо создать общую среду для проявления и развития способностей каждого ребенка, стимулирования и выявления достижений одаренных ребят посредством расширения системы олимпиад, конкурсов, конференций, семинаров учащихся, формирования ученических портфолио.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3 Развитие учительского потенциала посредством внедрения системы моральных и материальных стимулов для сохранения в школе лучших педагогов и постоянного повышения их квалификации, а также для пополнения школы новым поколением учителей.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 Развитие школьной инфраструктуры, которая должна отвечать современным представлениям комфорта и безопасности, обеспечивать взаимодействие школы с организациями все социальной сферы: учреждениями культуры, здравоохранения, спорта, досуга и прочие.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5 Оптимизация образовательного процесса с целью сохранения физического, психического и духовно-нравственного здоровья учащихся.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Анализ перечисленных выше направлений показывает, что они являются актуальными и востребованными участниками образовательного процесса нашей школы (учителями, учащимися, их родителями). Они видят свое образовательное учреждение </w:t>
      </w:r>
      <w:r w:rsidRPr="00A54E4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как открытое информационное образовательное пространство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, в котором созданы условия для личностного роста всех субъектов образовательного процесса.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Родители учащихся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хотят, чтобы школа обеспечила: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возможность получения ребенком качественного основного общего и среднего (полного) образования;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качественную подготовку школьников к поступлению в учреждения высшего, среднего и начального профессионального образования;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начальную профессиональную подготовку учащихся третьей ступени школы;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интересный досуг детей;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а также создавала условия для: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удовлетворения интересов и развития разнообразных способностей школьников;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формирование информационной грамотности и овладения современными информационными технологиями;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сохранения и укрепления здоровья детей.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хотят, чтобы в школе: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было интересно учиться;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имелись комфортные психолого-педагогические и материальные условия для успешной учебной деятельности, общения, самореализации;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была возможность получить качественное среднее образование и начальную профессиональную подготовку;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имелись условия для освоения современных информационных технологий.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Педагоги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ожидают: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создания в школе комфортных психолого-педагогических и материальных условий для осуществления профессиональной деятельности;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улучшения материально-технического обеспечения образовательного процесса;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        создания условий для творческой самореализации в профессиональной деятельности.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Учитывая государственную стратегию развития среднего образования и систематизировав социальные ожидания по отношению к школе, нами выявлены те потенциальные результаты, к достижению которых должна стремиться школа и которые, по сути, определяют </w:t>
      </w: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стратегические направления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ее развития. Таковыми являются: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        </w:t>
      </w: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модернизация содержательной и технологической сторон образовательного процесса в школе;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        </w:t>
      </w: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создание в рамках школы открытого информационного образовательного пространства;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        </w:t>
      </w: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создание условий, обеспечивающих личностный рост всех субъектов образовательного процесса;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        </w:t>
      </w: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внедрение технологий здоровьесбережения и обеспечение</w:t>
      </w:r>
      <w:r w:rsidR="00B07E50"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социально-психолого-педагогического сопровождения учащихся.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Данные стратегические направления развития школы являются общими и требуют конкретизации, т.е. выделение частных задач и определения условий, способствующих эффективному их решению. Высокие результаты в развитии школы по данным направлениям явятся показателем достижения нового качества образования.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Проблемы школы и способы их решения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Изучая возможности реализации основных направлений развития школы, нами были выявлены основные проблемы образовательного учреждения и определены способы их ре</w:t>
      </w:r>
      <w:r w:rsidR="00A54E48">
        <w:rPr>
          <w:rFonts w:ascii="Times New Roman" w:hAnsi="Times New Roman" w:cs="Times New Roman"/>
          <w:sz w:val="24"/>
          <w:szCs w:val="24"/>
          <w:lang w:eastAsia="ru-RU"/>
        </w:rPr>
        <w:t>шения.</w:t>
      </w:r>
    </w:p>
    <w:tbl>
      <w:tblPr>
        <w:tblpPr w:leftFromText="180" w:rightFromText="180" w:vertAnchor="text" w:horzAnchor="margin" w:tblpY="218"/>
        <w:tblW w:w="0" w:type="auto"/>
        <w:tblCellMar>
          <w:left w:w="0" w:type="dxa"/>
          <w:right w:w="0" w:type="dxa"/>
        </w:tblCellMar>
        <w:tblLook w:val="00A0"/>
      </w:tblPr>
      <w:tblGrid>
        <w:gridCol w:w="4927"/>
        <w:gridCol w:w="4927"/>
      </w:tblGrid>
      <w:tr w:rsidR="00F96A11" w:rsidRPr="00A54E48">
        <w:trPr>
          <w:tblHeader/>
        </w:trPr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4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Способы решения</w:t>
            </w:r>
          </w:p>
        </w:tc>
      </w:tr>
      <w:tr w:rsidR="00F96A11" w:rsidRPr="00A54E48">
        <w:tc>
          <w:tcPr>
            <w:tcW w:w="98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Модернизация содержательной и технологической сторон образовательного процесса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Недостаточная осведомленность педагогов об основных направлениях модернизации школьного образования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Необходимо создание такого информированности пространства в школе, которое будет способствовать повышению не только информированности педагогов, но и их профессиональной компетентности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Недостаточная готовность учителей, работающих на третьей ступени школы, полноценно организовать образовательный процесс в профильных классах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квалификации учителей, работающих на третьей ступени школы в профильных классах. Разработка собственных методических рекомендаций по организации образовательного процесса в профильных классах и в ходе предпрофильной подготовки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Приоритет традиционных форм и методов организации образовательного процесса в школе, низкий процент использования инновационных технологий обучения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Апробация и внедрение современных образовательных технологий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Сложность апробации новых учебно-методических комплексов ввиду отсутствия полного методического обеспечения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квалификации учителей, работающих по новым учебно-методическим комплексам</w:t>
            </w:r>
          </w:p>
        </w:tc>
      </w:tr>
      <w:tr w:rsidR="00F96A11" w:rsidRPr="00A54E48">
        <w:tc>
          <w:tcPr>
            <w:tcW w:w="98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Создание условий, обеспечивающих личностный рост всех субъектов образовательного процесса</w:t>
            </w:r>
          </w:p>
        </w:tc>
      </w:tr>
      <w:tr w:rsidR="00F96A11" w:rsidRPr="00A54E48">
        <w:tc>
          <w:tcPr>
            <w:tcW w:w="98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Личностный рост учителя. Повышение профессионализма педагогов как условие личностной самореализации в рамках культурно-образовательного пространства школы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Недостаточная готовность  части учителей работать в условиях эксперимента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постоянно действующего семинара «Методологические основы экспериментальной работы в школе»; разработка и реализация индивидуальных программ экспериментальной деятельности; научно-педагогическое сопровождение учителя в ходе эксперимента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Недостаточная осведомленность части </w:t>
            </w:r>
            <w:r w:rsidR="00B07E50"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педагогов </w:t>
            </w: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результатах современных исследований в области педагогической психологии и частных методик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компетентности педагогов в процессе их включения в научно-исследовательскую и опытно-экспериментальную работу; консультирование учителей; сопровождение профессионально-педагогической деятельности педагогов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Узкопредметная направленность деятельности многих учителей, отсутствие стремления интегрировать деятельность и создавать совместные творческие проекты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Мотивация на разработку индивидуальных и совместных творческих проектов в рамках методических объединений, их защита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Преобладание субъект-объективных отношений в образовательном процессе, неготовность учителей к реализации технологий сотрудничества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Освоение и внедрение на практике технологий личностной ориентации, сотрудничества, диалога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96A11" w:rsidRPr="00A54E48">
        <w:tc>
          <w:tcPr>
            <w:tcW w:w="98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Личностный рост учащихся. Создание в рамках школы культурно-образовательного пространства как условие личностной самореализации и проявления детских инициатив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Унификация как содержания, так и форма деятельности учащихся, ориентация на «среднего» ученика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технологий дифференцированного обучения, развивающего обучения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Преобладание репродуктивных форм организации учебной деятельности школьников, не способствующих раскрытию индивидуальности и творческого потенциала личности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технологий проблемного обучения, проектного обучения, игрового обучения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Знаниеориентированный подход к содержанию образования и оценке учебных достижений учащихся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Оценивание результатов обучения не только на основе анализа знаний, умений и навыков, но и по совокупности компетенции и личностных качеств, приобретенных школьниками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Недостаточная направленность образовательного процесса на формирование функциональной грамотности: языковой, информативной, гражданской и др.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технологий, обеспечивающих формирование функциональной грамотности и подготовку к полноценному и эффективному участию в общественной и профессиональной жизни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Затруднение свободного выбора и самореализации в образовательном процессе школы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Внедрение вариативных программ, учебников, технологий, расширение спектра образовательных услуг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Преобладание субъект-объектных отношений в образовательном процессе, недостаточное внимание к субъектному опыту ученика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диалоговых форм обучения, технологий сотрудничества с учетом субъективного опыта ученика</w:t>
            </w:r>
          </w:p>
        </w:tc>
      </w:tr>
      <w:tr w:rsidR="00F96A11" w:rsidRPr="00A54E48">
        <w:tc>
          <w:tcPr>
            <w:tcW w:w="98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Создание в рамках школы открытого информационного образовательного пространства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Недостаточная готовность учителей к использованию в образовательном процессе информационных технологий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Прохождений учителями курсов по освоению современных информационных технологий, по использованию </w:t>
            </w: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персонального компьютера и ресурсов глобальных информационных сетей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Отсутствие необходимой материально-технической базы для развития функциональной информационной грамотности учащихся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Укрепление материально-технической базы школы и организация целенаправленной работы по формированию функциональной грамотности школьников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Отсутствие программно-методического обеспечения, позволяющего внедрить информационные технологии в образовательный процесс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банка программно-методических материалов, мультимедиа программ, пособий, учебников для организации эффективной работы по внедрению информационных технологий. Подключение к глобальной информационной сети и использование ее ресурсов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Несформированность сети учреждений, обеспечивающих формирование информационной функциональной грамотности населения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в школе системы дополнительного образования, ориентированной на освоение населением персонального компьютера и современных информационных технологий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 уровень информационной культуры населения, связанной с отсутствием свободного доступа к глобальной информационной сети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возможностей школы для предоставления свободного доступа населения к глобальной информационной сети</w:t>
            </w:r>
          </w:p>
        </w:tc>
      </w:tr>
      <w:tr w:rsidR="00F96A11" w:rsidRPr="00A54E48">
        <w:tc>
          <w:tcPr>
            <w:tcW w:w="98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Внедрение технологий здоровьесбережения и обеспечение медико-социально-психолого-педагогического сопровождения учащихся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 уровень включенности педагогического коллектива школы в работу по физическому воспитанию учащихся; недостаточная подготовленность учителей по вопросам охраны туда и укрепления здоровья школьников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Принятие педагогическим коллективом категории здоровья как профессиональной и личностной ценности. Повышение информированности и технологической грамотности учителя в вопросах здоровьесбережения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Отсутствие специфических критериев оценки деятельности педагогического и медицинского персонала школы по профилактике заболеваемости и укреплению здоровья учащихся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системы критериев и показателей качества медико-социально-психолого-педагогического сопровождения учащихся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Недостаточность материальной базы для создания необходимого, здоровьесберегающего пространства и стимулирования условий, обеспечивающих физическое развитие школьников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спортивной базы школы. Создание в рамках школы целостной здоровьесберегающей среды, охватывающей физический, психический, нравственный аспекты жизни школьника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Недостаточная готовность психологической службы школы участвовать в решении задач, стоящих перед педагогическим коллективом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профессионального методического уровня педагогов-психологов в школе через участие в семинарах, курсах повышения квалификации, научно-практических конференциях, создание программ исследований</w:t>
            </w:r>
          </w:p>
        </w:tc>
      </w:tr>
      <w:tr w:rsidR="00F96A11" w:rsidRPr="00A54E4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Отсутствие методических рекомендаций и практического опыта по организации медико-социально-психолого-педагогического сопровождения учащихся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методических рекомендаций по организации медико-социально-психолого-педагогического сопровождения учащихся; разработка пакета диагностических методик и методического материалов по организации медико-социально-психолого-педагогического сопровождения учащихся в рамках предпрофильной подготовки и профильного обучения</w:t>
            </w:r>
          </w:p>
        </w:tc>
      </w:tr>
    </w:tbl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Миссия и ценности школы в условиях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инновационного развития.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Определимся в понятиях: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Миссия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– это принятое школьным сообществом и официально декларируемое решение об общем назначении образовательного учреждения, о его целях и ценностях, о принимаемых на себя обязательствах. Миссия задает рамки и направления, внутри которых определяются стратегические цели.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Культура организации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– это система представлений о способах деятельности и нормах поведения; набор привычек, писанных и неписаных правил, запретов, представлений о будущем и настоящем и др., сознательно или бессознательно разделяемых большинством членов коллектива.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Ценности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– общественно значимые для личности, общества в целом материальные, социальные объекты, духовная деятельность человека и ее результаты; одобряемые и разделяемые большинством людей представления о том, что такое добро, справедливость, дружба и т.п.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Видение и миссия образовательного учреждения.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Наша школа – это открытое пространство для развития потенциальных возможностей и самореализации детей и взрослых.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Предназначение нашей школы – дать каждому ученику возможность найти и выразить себя сообразно своим способностям.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Наша миссия – воспитание ученика, готового к заботе о своем здоровье и здоровье окружающих его людей, владеющего здоровьесберегающими технологиями.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Наше предназначение – создание морально-психологического комфорта для участников образовательного процесса, подготовка учащихся к выбору, в который человек включен на протяжении всей своей жизнедеятельности; обеспечение организационно-педагогических условий для повышения общей и художественно-эстетической культуры учащихся микрорайона.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Мы строим школу, в которой развитие детей обусловлено сохранением их здоровья. Выявление и развитие способностей каждого ученика, формирование духовно богатой, свободной, физически здоровой, творчески мыслящей личности, ориентированной на выбор профессии, способной в последующем на участие в духовном и экономическом развитии общества.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Смысл нашей работы – формирование черт физически развитой личности, ориентированной на творческое преобразование действительности и саморазвитие, на здоровый образ жизни, личности образованной и самостоятельной, стремящейся к овладению опытом духовной жизни, нравственного поведения, освоению ценностей национальной культуры.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самореализации и осознанного личностного самоопределения учеников в соответствии с их склонностями и интересами и подготовка на этой основе выпускников, готовых к жизни в открытом и меняющемся мире – это наш ответ на социальный заказ.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Психолого-медико-педагогическое сопровождение, укрепление психического здоровья и личностного благополучия подрастающего поколения в образовательном пространстве города – это смысл нашей работы.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Основные направления реализации программы</w:t>
      </w:r>
      <w:r w:rsidR="00B07E50"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развития школы.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Направление 1.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54E4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Обеспечение перехода на новые стандарты.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Совершенствование образовательного процесса, определяющего личностный рост ученика и возможность его полноценного участия в общественной и профессиональной жизнедеятельности в условиях информационного общества.</w:t>
      </w:r>
    </w:p>
    <w:tbl>
      <w:tblPr>
        <w:tblW w:w="9889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2802"/>
        <w:gridCol w:w="7087"/>
      </w:tblGrid>
      <w:tr w:rsidR="00F96A11" w:rsidRPr="00A54E48">
        <w:trPr>
          <w:tblHeader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решения поставленных задач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Обновление содержания школьного образования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1Апробация и внедрение новых УМК.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Конструирование предметов профильного и базового уровней.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Разработка системы э</w:t>
            </w:r>
            <w:r w:rsidR="007038DE"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ективных курсов.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Повышение квалификации учителей, работающих по новым УМК.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Повышение квалификации учителей, работающих в профильных классах.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Внедрение инновационных образовательных технологий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Апробация современных образовательных технологий.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Широкое использование проектной технологии на всех ступенях школы.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Поиск апробация и внедрение методов и форм организации образовательного процесса в условиях профильного обучения, разработка авторских технологий.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Разработка учебно-методических материалов для новых форм организации образовательного процесса в старшем звене.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Разработка и описание методики организации учебного исследования и проектирования в старшем звене школы.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Использование в образовательном процессе различных форм социальных практик как одного из основных средств,  способствующих самоопределению старшеклассника и приобретение им социальных компетенций.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Создание системы предпрофильной подготовки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Изучение социального заказа и создание соответствующей системы профилей.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Разработка механизмов комплектования профильных классов.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Разработка критериев отбора выпускников основной школы на профильную ступень обучения.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Создание программы психолого-педагогического сопровождения предпрофильных классов.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Создание гибкой системы профильного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обучения на третьей ступени школы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Создание программы психолого-педагогического сопровождения профильных классов.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 Разработка программы мероприятий-стажировок и курсов повышения квалификации педагогов по проблемам профильного обучения.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3.Решение проблемы перегрузок учащихся профильных классов.</w:t>
            </w:r>
          </w:p>
          <w:p w:rsidR="00F96A11" w:rsidRPr="00A54E48" w:rsidRDefault="005A6586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96A11"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Обеспечение возможности построения  школьниками индивидуальных образовательных программ.</w:t>
            </w:r>
          </w:p>
          <w:p w:rsidR="00F96A11" w:rsidRPr="00A54E48" w:rsidRDefault="005A6586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96A11"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Определение объема содержания профильных и общеобразовательных учебных дисциплин.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 Внедрение новых способов оценивания учебных достижений учащихся на начальной и старшей ступенях школы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Определение и описание критериев измерения учебных достижений учащихся.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Разработка способов оценивания учебных достижений учащихся начальной школы.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Поиск и адаптация новых подходов к оцениванию учебных достижений учащихся.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Включение в содержание обучения методов самоконтроля и самооценивания.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Приведение в соответствие требованиям и процедуре единого экзамена форм и методов текущей и итоговой аттестации школьников.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Разработка требований к организации объективной системы текущего контроля, адекватной специфике старшей профильной школы.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Разработка системы оценивания учебных достижений учащихся по профильным и непрофильным курсам, а также элективным курсам.</w:t>
            </w:r>
          </w:p>
        </w:tc>
      </w:tr>
    </w:tbl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Направление 2.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54E4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Создание условий, обеспечивающих личностный рост всех субъектов образовательного процесса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Достижение положительной динамики развития личностных качеств и ключевых компетенций учащихся и профессиональной компетентность педагогов, способствующих общественной и профессиональной жизнедеятельности в условиях информационного общества.</w:t>
      </w:r>
    </w:p>
    <w:tbl>
      <w:tblPr>
        <w:tblW w:w="9889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2873"/>
        <w:gridCol w:w="7016"/>
      </w:tblGrid>
      <w:tr w:rsidR="00F96A11" w:rsidRPr="00A54E48">
        <w:trPr>
          <w:tblHeader/>
        </w:trPr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7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решения поставленных задач</w:t>
            </w:r>
          </w:p>
        </w:tc>
      </w:tr>
      <w:tr w:rsidR="00F96A11" w:rsidRPr="00A54E48"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Осуществление курсовой подготовки и переподготовки учителей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Организация стажировок, курсов повышения квалификации педагогов, направленных на разработку проектов социальной и профессиональной направленности.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Проведение в рамках школьных методических объединений разноуровневых и интегральных курсов по изучению проблем профильной школы.</w:t>
            </w:r>
          </w:p>
        </w:tc>
      </w:tr>
      <w:tr w:rsidR="00F96A11" w:rsidRPr="00A54E48">
        <w:trPr>
          <w:trHeight w:val="2649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 Совершенствование научно-методической службы  школы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Совершенствование системы внутришкольного контроля, диагностирование проблем и точка роста.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Организация работы «Школы молодого учителя».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Организация «Школы повышения мастерства».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Разработка индивидуальных и совместных творческих проектов и их защита.</w:t>
            </w:r>
          </w:p>
        </w:tc>
      </w:tr>
      <w:tr w:rsidR="00F96A11" w:rsidRPr="00A54E48"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Научно-психологическое сопровождение деятельности учителя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Консультирование по вопросам организации диагностики и мониторинга различных аспектов профессиональной деятельности педагогов.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Информирование педагогов о результатах психологических исследований.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Повышение профессионального методического уровня педагогов-психологов в школе через участие в семинарах, научно-практических конференциях; создание программ исследований; повышение квалификации.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Изучение, обобщение методических рекомендаций по организации и психолого-педагогического сопровождения участников эксперимента (учащихся и педагогов).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Организация и проведение совместно с членами педагогического коллектива комплексного мониторинга воздействий всех инноваций экспериментальной работы в школе на здоровье, психофизиологические показатели, психолого-педагогические характеристики обучающихся.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Оказание помощи педагогам в организации адекватных условий обучения и воспитания для школьников с особыми образовательными потребностями.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Консультирование и оказание помощи учителям в организации взаимодействия между учениками в ходе учебного процесса и в период проведения досуга.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Содействие педагогическому коллективу в обеспечении психологического комфорта для всех участников образовательного процесса.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Формирование у педагогов, школьников и их родителей потребности в психологических знаниях и желания использовать их в своей деятельности.</w:t>
            </w:r>
          </w:p>
        </w:tc>
      </w:tr>
      <w:tr w:rsidR="00F96A11" w:rsidRPr="00A54E48"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Внедрение совре-менных образова-тельных технологий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Внедрение технологий дифференцированного и развивающего обучения.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Внедрение технологий проблемного, проектного и игрового обучения.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Создание условий для свободного выбора и самореализации ученика в образовательном процессе посредством внедрения </w:t>
            </w: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вариативных программ, учебников, технологий.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Использование диалоговых форм обучения, технологий сотрудничества с учетом субъективного опыта ученика.</w:t>
            </w:r>
          </w:p>
        </w:tc>
      </w:tr>
      <w:tr w:rsidR="00F96A11" w:rsidRPr="00A54E48"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 Целенаправленное формирование ключевых компетенций</w:t>
            </w:r>
          </w:p>
        </w:tc>
        <w:tc>
          <w:tcPr>
            <w:tcW w:w="701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Реализация технологий,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Усиление гуманитарной направленности учебных дисциплин, включение в их содержание материалов, помогающих учащимся освоить ценности общества и его культуру.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Повышение воспитательного потенциала обучения, эффективности воспитания.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Предоставление учащимся реальных возможностей для участия в общественных и творческих объединениях.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Развитие форм детского самоуправления.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Разработка и внедрение модели «школа полного дня»</w:t>
            </w:r>
          </w:p>
        </w:tc>
      </w:tr>
    </w:tbl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Направление 3.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54E4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Создание в рамках школы открытого информационного образовательного пространства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Интеграция информационных ресурсов, позволяющих осуществить сбор, хранение, передачу и обработку информации, имеющей учебную и социокультурную значимость для школьников. Предоставление свободного доступа к информации всем субъектам образовательного процесса и населению.</w:t>
      </w:r>
    </w:p>
    <w:tbl>
      <w:tblPr>
        <w:tblW w:w="9889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2802"/>
        <w:gridCol w:w="7087"/>
      </w:tblGrid>
      <w:tr w:rsidR="00F96A11" w:rsidRPr="00A54E48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решения поставленных задач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Подготовка учителей к использованию информационных технологий в обра-зовательном процесссе и формированию функци-ональной информа-ционной грамотности учащихся школы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Освоение педагогами персональных компьютеров и информационных технологий.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Прохождение учителями курсов по освоению современных информационных технологий.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Внедрение информационных технологий в образовательную практику.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Целенаправленная работа по формированию функциональной информационной грамотности учащихся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Создание банка программно-методических, ресурсных материалов, обеспечивающих внедрение информационных технологий в образовательный процесс и вхождение в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глобальное информационное пространство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 Создание материально-технической базы школы, обеспечивающей информатизацию образовательного процесса.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Укрепление и совершенствование технического оснащения образовательного процесса.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Создание банка программно-методических материалов.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Подбор мультимедиа-программ, пособий, учебников для эффективной работы по внедрению информационных технологий </w:t>
            </w: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образовательный процесс школы.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Подключение к глобальной информационной сети и использование ее ресурсов в образовательном процессе.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Разработка авторских мультимедийных пособий.</w:t>
            </w:r>
          </w:p>
        </w:tc>
      </w:tr>
    </w:tbl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Направление 4.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54E4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Внедрение технологий здоровьесбережения и обеспечение медико-социально-психолого-педагогического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сопровождения учащихся.</w:t>
      </w:r>
    </w:p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E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Цель. </w:t>
      </w:r>
      <w:r w:rsidRPr="00A54E48">
        <w:rPr>
          <w:rFonts w:ascii="Times New Roman" w:hAnsi="Times New Roman" w:cs="Times New Roman"/>
          <w:sz w:val="24"/>
          <w:szCs w:val="24"/>
          <w:lang w:eastAsia="ru-RU"/>
        </w:rPr>
        <w:t>Обеспечение полноценного психофизического развития учащихся и позитивной адаптации, социализации и интеграции в современном быстроменяющемся информационном обществе.</w:t>
      </w:r>
    </w:p>
    <w:tbl>
      <w:tblPr>
        <w:tblW w:w="9889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2802"/>
        <w:gridCol w:w="7087"/>
      </w:tblGrid>
      <w:tr w:rsidR="00F96A11" w:rsidRPr="00A54E48">
        <w:trPr>
          <w:tblHeader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решения поставленных задач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Создание службы медико-социально-психолого-педегогического сопровождения учащихся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Разработка и реализация комплесной программы построения здоровьесберегающей среды школы.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Разработка системы физического воспитания, основанной на индивидуальном подходе к каждому учащемуся.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Мониторинг динамики психофизического развития учащихся и условий для развития здоровья школьников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Разработка системы критериев и показателей качества медико-социально-педегогической работы по реализации идей здоровьесбережения.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Организация мониторинга состояния здоровья школьников.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Внедрение технологий здоровьесберегающей среды в школе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Разработка и проведение мероприятий, которые уменьшают риск возникновения заболеваний и повреждений, тесно связанных с социальными аспектами жизни школьников (внедрение сбалансированного разнообразного питания; мероприятия по профилактике алкоголизма, наркомании и табакокурения и т.д.).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Пропаганда здорового образа жизни среди учащихся, их родителей, педагогов.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Разработка технологий медико-социально-педагогического сопровождения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Обеспечение профилактики школьной и социальной дезадаптации детей.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Создание благоприятной психологической среды в образовательном учреждении.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Формирование у обучающихся и воспитанников способности к самоопределению и саморазвитию.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Профилактика и преподавание отклонений в психологическом здоровье учащихся (выявление условий, содействующих сохранению здоровья школьников)</w:t>
            </w:r>
          </w:p>
        </w:tc>
      </w:tr>
      <w:tr w:rsidR="00F96A11" w:rsidRPr="00A54E48">
        <w:tc>
          <w:tcPr>
            <w:tcW w:w="2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Создание системы медикосоциально-психолого-педагогического сопровождения учащихся в ходе профильной подготовки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Изучение потребностей учащихся и запросов их семей при организации профилей.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Создание психолого-педагогической поддержки школьников в период адаптации к новым условиям обучения в старшем звене.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Разработка пакета диагностических методик и методических материалов организации психолого-педагогического </w:t>
            </w: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сопровождения учащихся в рамках предпрофиля и профиля.</w:t>
            </w:r>
          </w:p>
          <w:p w:rsidR="00F96A11" w:rsidRPr="00A54E48" w:rsidRDefault="00F96A11" w:rsidP="00A54E4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E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Осуществление профориентации и профессионального самоопределения с учетом состояния здоровья и психофизических особенностей каждого ученика.</w:t>
            </w:r>
          </w:p>
        </w:tc>
      </w:tr>
    </w:tbl>
    <w:p w:rsidR="00F96A11" w:rsidRPr="00A54E48" w:rsidRDefault="00F96A11" w:rsidP="00A54E4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96A11" w:rsidRPr="00A54E48" w:rsidRDefault="00F96A11" w:rsidP="00A54E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6A11" w:rsidRPr="00A54E48" w:rsidRDefault="00F96A11" w:rsidP="00A54E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4E48" w:rsidRPr="00A54E48" w:rsidRDefault="00A54E48" w:rsidP="00A54E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54E48" w:rsidRPr="00A54E48" w:rsidSect="00A54E48">
      <w:pgSz w:w="11906" w:h="16838" w:code="9"/>
      <w:pgMar w:top="539" w:right="991" w:bottom="539" w:left="992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944664"/>
    <w:rsid w:val="00120472"/>
    <w:rsid w:val="001405E6"/>
    <w:rsid w:val="001435F6"/>
    <w:rsid w:val="00224DCF"/>
    <w:rsid w:val="00272BA3"/>
    <w:rsid w:val="00322E25"/>
    <w:rsid w:val="003472AC"/>
    <w:rsid w:val="003D34D9"/>
    <w:rsid w:val="00462B91"/>
    <w:rsid w:val="00475C10"/>
    <w:rsid w:val="0056665D"/>
    <w:rsid w:val="0059057A"/>
    <w:rsid w:val="005A6586"/>
    <w:rsid w:val="0060135F"/>
    <w:rsid w:val="006103B2"/>
    <w:rsid w:val="00636222"/>
    <w:rsid w:val="007038DE"/>
    <w:rsid w:val="0071079C"/>
    <w:rsid w:val="00713FC4"/>
    <w:rsid w:val="00786C8F"/>
    <w:rsid w:val="008F3601"/>
    <w:rsid w:val="00944664"/>
    <w:rsid w:val="009B5990"/>
    <w:rsid w:val="009C1C1A"/>
    <w:rsid w:val="009E3B21"/>
    <w:rsid w:val="009F609C"/>
    <w:rsid w:val="00A51429"/>
    <w:rsid w:val="00A54E48"/>
    <w:rsid w:val="00A75BC5"/>
    <w:rsid w:val="00AC6B1C"/>
    <w:rsid w:val="00AD36CC"/>
    <w:rsid w:val="00B07E50"/>
    <w:rsid w:val="00CB346C"/>
    <w:rsid w:val="00D302E4"/>
    <w:rsid w:val="00DB2A09"/>
    <w:rsid w:val="00DF3CE6"/>
    <w:rsid w:val="00E42AC5"/>
    <w:rsid w:val="00E66874"/>
    <w:rsid w:val="00EB3583"/>
    <w:rsid w:val="00F14F5F"/>
    <w:rsid w:val="00F43070"/>
    <w:rsid w:val="00F8159C"/>
    <w:rsid w:val="00F96A11"/>
    <w:rsid w:val="00FB0843"/>
    <w:rsid w:val="00FB6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66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icleseparator">
    <w:name w:val="article_separator"/>
    <w:basedOn w:val="a0"/>
    <w:rsid w:val="007038DE"/>
  </w:style>
  <w:style w:type="paragraph" w:styleId="a3">
    <w:name w:val="Balloon Text"/>
    <w:basedOn w:val="a"/>
    <w:link w:val="a4"/>
    <w:uiPriority w:val="99"/>
    <w:semiHidden/>
    <w:unhideWhenUsed/>
    <w:rsid w:val="0056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5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5445</Words>
  <Characters>31040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14</Company>
  <LinksUpToDate>false</LinksUpToDate>
  <CharactersWithSpaces>36413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Информатика</cp:lastModifiedBy>
  <cp:revision>2</cp:revision>
  <cp:lastPrinted>2013-04-25T09:32:00Z</cp:lastPrinted>
  <dcterms:created xsi:type="dcterms:W3CDTF">2013-11-27T09:12:00Z</dcterms:created>
  <dcterms:modified xsi:type="dcterms:W3CDTF">2013-11-27T09:12:00Z</dcterms:modified>
</cp:coreProperties>
</file>